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21442" w14:textId="218D8EF5" w:rsidR="00C02D59" w:rsidRPr="00312A8B" w:rsidRDefault="00E15F92">
      <w:pPr>
        <w:rPr>
          <w:b/>
          <w:bCs/>
        </w:rPr>
      </w:pPr>
      <w:r w:rsidRPr="00312A8B">
        <w:rPr>
          <w:b/>
          <w:bCs/>
        </w:rPr>
        <w:t xml:space="preserve">Responsive List to Request </w:t>
      </w:r>
      <w:r w:rsidR="00B37C1A">
        <w:rPr>
          <w:b/>
          <w:bCs/>
        </w:rPr>
        <w:t xml:space="preserve">to </w:t>
      </w:r>
      <w:r w:rsidRPr="00312A8B">
        <w:rPr>
          <w:b/>
          <w:bCs/>
        </w:rPr>
        <w:t>Access a Government Record</w:t>
      </w:r>
      <w:r w:rsidR="0093576C">
        <w:rPr>
          <w:b/>
          <w:bCs/>
        </w:rPr>
        <w:t xml:space="preserve"> – </w:t>
      </w:r>
      <w:r w:rsidR="00A07116">
        <w:rPr>
          <w:b/>
          <w:bCs/>
        </w:rPr>
        <w:t>9/14</w:t>
      </w:r>
      <w:r w:rsidR="0093576C">
        <w:rPr>
          <w:b/>
          <w:bCs/>
        </w:rPr>
        <w:t>/26</w:t>
      </w:r>
    </w:p>
    <w:p w14:paraId="2D71185A" w14:textId="057C2A68" w:rsidR="003879D5" w:rsidRPr="00312A8B" w:rsidRDefault="003879D5" w:rsidP="003879D5">
      <w:pPr>
        <w:rPr>
          <w:b/>
          <w:bCs/>
        </w:rPr>
      </w:pPr>
      <w:r w:rsidRPr="00312A8B">
        <w:rPr>
          <w:b/>
          <w:bCs/>
        </w:rPr>
        <w:t xml:space="preserve">UIPA Request – </w:t>
      </w:r>
      <w:r w:rsidR="005925DB">
        <w:rPr>
          <w:b/>
          <w:bCs/>
        </w:rPr>
        <w:t xml:space="preserve">Geothermal Relocation and Community Benefits </w:t>
      </w:r>
      <w:r w:rsidR="00786B4C">
        <w:rPr>
          <w:b/>
          <w:bCs/>
        </w:rPr>
        <w:t>Fund</w:t>
      </w:r>
      <w:r w:rsidR="00B37C1A">
        <w:rPr>
          <w:b/>
          <w:bCs/>
        </w:rPr>
        <w:t xml:space="preserve"> _</w:t>
      </w:r>
      <w:r w:rsidR="005925DB">
        <w:rPr>
          <w:b/>
          <w:bCs/>
        </w:rPr>
        <w:t>S. Steiner</w:t>
      </w:r>
    </w:p>
    <w:p w14:paraId="5863FEC4" w14:textId="47A36564" w:rsidR="00E15F92" w:rsidRDefault="00E15F92">
      <w:pPr>
        <w:rPr>
          <w:b/>
          <w:bCs/>
        </w:rPr>
      </w:pPr>
      <w:r w:rsidRPr="00E15F92">
        <w:rPr>
          <w:b/>
          <w:bCs/>
        </w:rPr>
        <w:t>Items you requested</w:t>
      </w:r>
      <w:r>
        <w:rPr>
          <w:b/>
          <w:bCs/>
        </w:rPr>
        <w:t>:</w:t>
      </w:r>
    </w:p>
    <w:p w14:paraId="22249DA9" w14:textId="77777777" w:rsidR="003879D5" w:rsidRDefault="003879D5" w:rsidP="00312A8B">
      <w:pPr>
        <w:spacing w:after="0" w:line="240" w:lineRule="auto"/>
        <w:rPr>
          <w:rFonts w:ascii="Arial" w:hAnsi="Arial" w:cs="Arial"/>
          <w:sz w:val="22"/>
          <w:szCs w:val="22"/>
        </w:rPr>
      </w:pPr>
      <w:r>
        <w:rPr>
          <w:rFonts w:ascii="Arial" w:hAnsi="Arial" w:cs="Arial"/>
          <w:sz w:val="22"/>
          <w:szCs w:val="22"/>
        </w:rPr>
        <w:t>See attached:</w:t>
      </w:r>
    </w:p>
    <w:p w14:paraId="6DC52C3C" w14:textId="77777777" w:rsidR="003879D5" w:rsidRDefault="003879D5" w:rsidP="00312A8B">
      <w:pPr>
        <w:spacing w:after="0" w:line="240" w:lineRule="auto"/>
        <w:rPr>
          <w:rFonts w:ascii="Arial" w:hAnsi="Arial" w:cs="Arial"/>
          <w:sz w:val="22"/>
          <w:szCs w:val="22"/>
        </w:rPr>
      </w:pPr>
    </w:p>
    <w:p w14:paraId="4CFAA50D" w14:textId="0DC2D0F7" w:rsidR="005925DB" w:rsidRPr="005925DB" w:rsidRDefault="003879D5" w:rsidP="005925DB">
      <w:pPr>
        <w:pStyle w:val="ListParagraph"/>
        <w:numPr>
          <w:ilvl w:val="0"/>
          <w:numId w:val="13"/>
        </w:numPr>
        <w:spacing w:after="0" w:line="240" w:lineRule="auto"/>
        <w:rPr>
          <w:rFonts w:ascii="Arial" w:hAnsi="Arial" w:cs="Arial"/>
          <w:sz w:val="22"/>
          <w:szCs w:val="22"/>
        </w:rPr>
      </w:pPr>
      <w:r w:rsidRPr="005925DB">
        <w:rPr>
          <w:rFonts w:ascii="Arial" w:hAnsi="Arial" w:cs="Arial"/>
          <w:sz w:val="22"/>
          <w:szCs w:val="22"/>
        </w:rPr>
        <w:t>Request-to-Access-a-Government-Record</w:t>
      </w:r>
      <w:r w:rsidR="005925DB" w:rsidRPr="005925DB">
        <w:rPr>
          <w:rFonts w:ascii="Arial" w:hAnsi="Arial" w:cs="Arial"/>
          <w:sz w:val="22"/>
          <w:szCs w:val="22"/>
        </w:rPr>
        <w:t xml:space="preserve"> – GRCBF_S. Steiner</w:t>
      </w:r>
    </w:p>
    <w:p w14:paraId="685B47BB" w14:textId="77777777" w:rsidR="005925DB" w:rsidRDefault="005925DB" w:rsidP="005925DB">
      <w:pPr>
        <w:spacing w:after="0" w:line="240" w:lineRule="auto"/>
        <w:rPr>
          <w:rFonts w:ascii="Arial" w:hAnsi="Arial" w:cs="Arial"/>
          <w:sz w:val="22"/>
          <w:szCs w:val="22"/>
        </w:rPr>
      </w:pPr>
    </w:p>
    <w:p w14:paraId="11A46895" w14:textId="2BC1E674" w:rsidR="007570B0" w:rsidRDefault="005925DB" w:rsidP="005925DB">
      <w:pPr>
        <w:spacing w:after="120" w:line="240" w:lineRule="auto"/>
      </w:pPr>
      <w:r w:rsidRPr="005925DB">
        <w:t xml:space="preserve">1. </w:t>
      </w:r>
      <w:r w:rsidRPr="00786B4C">
        <w:t>Beginning balance in GRCBP as of January 1, 2018</w:t>
      </w:r>
    </w:p>
    <w:p w14:paraId="1A8F0CFA" w14:textId="01090DE1" w:rsidR="005925DB" w:rsidRDefault="005925DB" w:rsidP="005925DB">
      <w:pPr>
        <w:rPr>
          <w:b/>
          <w:bCs/>
        </w:rPr>
      </w:pPr>
      <w:r>
        <w:rPr>
          <w:b/>
          <w:bCs/>
        </w:rPr>
        <w:t>Items</w:t>
      </w:r>
      <w:r w:rsidRPr="00E15F92">
        <w:rPr>
          <w:b/>
          <w:bCs/>
        </w:rPr>
        <w:t xml:space="preserve"> </w:t>
      </w:r>
      <w:r>
        <w:rPr>
          <w:b/>
          <w:bCs/>
        </w:rPr>
        <w:t xml:space="preserve">we </w:t>
      </w:r>
      <w:r w:rsidRPr="00E15F92">
        <w:rPr>
          <w:b/>
          <w:bCs/>
        </w:rPr>
        <w:t>provid</w:t>
      </w:r>
      <w:r w:rsidR="00A07116">
        <w:rPr>
          <w:b/>
          <w:bCs/>
        </w:rPr>
        <w:t>ed 8/13/26</w:t>
      </w:r>
      <w:r w:rsidRPr="00E15F92">
        <w:rPr>
          <w:b/>
          <w:bCs/>
        </w:rPr>
        <w:t>:</w:t>
      </w:r>
    </w:p>
    <w:p w14:paraId="4FCC4639" w14:textId="200781D9" w:rsidR="00B23B99" w:rsidRDefault="00A55F76" w:rsidP="00B23B99">
      <w:pPr>
        <w:pStyle w:val="ListParagraph"/>
        <w:numPr>
          <w:ilvl w:val="0"/>
          <w:numId w:val="13"/>
        </w:numPr>
      </w:pPr>
      <w:r>
        <w:t>G/L Trial Balance Report 7/1/17 through 6/30/18</w:t>
      </w:r>
    </w:p>
    <w:p w14:paraId="46BD16AB" w14:textId="29216C6F" w:rsidR="00D96CEC" w:rsidRDefault="005925DB" w:rsidP="005925DB">
      <w:pPr>
        <w:spacing w:after="120" w:line="240" w:lineRule="auto"/>
      </w:pPr>
      <w:r w:rsidRPr="005925DB">
        <w:t xml:space="preserve">2. </w:t>
      </w:r>
      <w:r w:rsidRPr="00786B4C">
        <w:t>Funding - all funds deposited into GRCBP from 1-1-2018 through 7-20-2026, including geothermal royalties, proceeds from sale of properties purchased and rental fees from properties purchased under this program.</w:t>
      </w:r>
    </w:p>
    <w:p w14:paraId="52674179" w14:textId="58C2F399" w:rsidR="00B23B99" w:rsidRDefault="00B23B99" w:rsidP="00B23B99">
      <w:pPr>
        <w:rPr>
          <w:b/>
          <w:bCs/>
        </w:rPr>
      </w:pPr>
      <w:r>
        <w:rPr>
          <w:b/>
          <w:bCs/>
        </w:rPr>
        <w:t>Items</w:t>
      </w:r>
      <w:r w:rsidRPr="00E15F92">
        <w:rPr>
          <w:b/>
          <w:bCs/>
        </w:rPr>
        <w:t xml:space="preserve"> </w:t>
      </w:r>
      <w:r>
        <w:rPr>
          <w:b/>
          <w:bCs/>
        </w:rPr>
        <w:t xml:space="preserve">we </w:t>
      </w:r>
      <w:r w:rsidR="00A07116" w:rsidRPr="00E15F92">
        <w:rPr>
          <w:b/>
          <w:bCs/>
        </w:rPr>
        <w:t>provid</w:t>
      </w:r>
      <w:r w:rsidR="00A07116">
        <w:rPr>
          <w:b/>
          <w:bCs/>
        </w:rPr>
        <w:t>ed 8/13/26</w:t>
      </w:r>
      <w:r w:rsidRPr="00E15F92">
        <w:rPr>
          <w:b/>
          <w:bCs/>
        </w:rPr>
        <w:t>:</w:t>
      </w:r>
    </w:p>
    <w:p w14:paraId="52D9895F" w14:textId="77777777" w:rsidR="00A55F76" w:rsidRDefault="00A55F76" w:rsidP="00B23B99">
      <w:pPr>
        <w:pStyle w:val="ListParagraph"/>
        <w:numPr>
          <w:ilvl w:val="0"/>
          <w:numId w:val="13"/>
        </w:numPr>
      </w:pPr>
      <w:r w:rsidRPr="00A55F76">
        <w:t>FY 2021 Q2 Geothermal Royalties - 11.01.20 - 01.30.21 - $15,838.40</w:t>
      </w:r>
    </w:p>
    <w:p w14:paraId="2C345694" w14:textId="78EFF002" w:rsidR="00B23B99" w:rsidRDefault="00A55F76" w:rsidP="00B23B99">
      <w:pPr>
        <w:pStyle w:val="ListParagraph"/>
        <w:numPr>
          <w:ilvl w:val="0"/>
          <w:numId w:val="13"/>
        </w:numPr>
      </w:pPr>
      <w:r w:rsidRPr="00A55F76">
        <w:t>FY 2022 Q1 Geothermal Royalties - 07.01.21 - 12.31.21 - $228,323.66</w:t>
      </w:r>
    </w:p>
    <w:p w14:paraId="29F939F3" w14:textId="35CD5CDA" w:rsidR="00B23B99" w:rsidRDefault="00A55F76" w:rsidP="00B23B99">
      <w:pPr>
        <w:pStyle w:val="ListParagraph"/>
        <w:numPr>
          <w:ilvl w:val="0"/>
          <w:numId w:val="13"/>
        </w:numPr>
      </w:pPr>
      <w:r w:rsidRPr="00A55F76">
        <w:t>FY 2022 Q3 Geothermal Royalties - 01.01.22 - 03.31.22 - $122,697.11</w:t>
      </w:r>
    </w:p>
    <w:p w14:paraId="0EFE4D6E" w14:textId="77777777" w:rsidR="00A55F76" w:rsidRDefault="00A55F76" w:rsidP="00A55F76">
      <w:pPr>
        <w:pStyle w:val="ListParagraph"/>
        <w:numPr>
          <w:ilvl w:val="0"/>
          <w:numId w:val="13"/>
        </w:numPr>
      </w:pPr>
      <w:r w:rsidRPr="00A55F76">
        <w:t>FY 2022 Q4 Geothermal Royalties - 04.01.22 - 05.31.22 - $77,481.32</w:t>
      </w:r>
    </w:p>
    <w:p w14:paraId="2CEE70B9" w14:textId="5902F9EC" w:rsidR="00B23B99" w:rsidRDefault="00A55F76" w:rsidP="00A55F76">
      <w:pPr>
        <w:pStyle w:val="ListParagraph"/>
        <w:numPr>
          <w:ilvl w:val="0"/>
          <w:numId w:val="13"/>
        </w:numPr>
      </w:pPr>
      <w:r w:rsidRPr="00A55F76">
        <w:t>FY 2023 Q1 Geothermal Royalties - 07.01.22 - 09.30.22 - $440,939.93</w:t>
      </w:r>
    </w:p>
    <w:p w14:paraId="0F40DF52" w14:textId="7F1264B4" w:rsidR="00A55F76" w:rsidRDefault="00A55F76" w:rsidP="00A55F76">
      <w:pPr>
        <w:pStyle w:val="ListParagraph"/>
        <w:numPr>
          <w:ilvl w:val="0"/>
          <w:numId w:val="13"/>
        </w:numPr>
      </w:pPr>
      <w:r w:rsidRPr="00A55F76">
        <w:t>FY 2023 Q2 Geothermal Royalties - 10.01.22 - 12.31.22 - $97,562.02</w:t>
      </w:r>
    </w:p>
    <w:p w14:paraId="5AB5EB0E" w14:textId="7057A569" w:rsidR="00A55F76" w:rsidRDefault="00A55F76" w:rsidP="00A55F76">
      <w:pPr>
        <w:pStyle w:val="ListParagraph"/>
        <w:numPr>
          <w:ilvl w:val="0"/>
          <w:numId w:val="13"/>
        </w:numPr>
      </w:pPr>
      <w:r w:rsidRPr="00A55F76">
        <w:t>FY 2023 Q3 Geothermal Royalties - 04.01.23 - 05.31.23 - $227,659.92</w:t>
      </w:r>
    </w:p>
    <w:p w14:paraId="1950CA42" w14:textId="6824C641" w:rsidR="00A55F76" w:rsidRDefault="00A55F76" w:rsidP="00A55F76">
      <w:pPr>
        <w:pStyle w:val="ListParagraph"/>
        <w:numPr>
          <w:ilvl w:val="0"/>
          <w:numId w:val="13"/>
        </w:numPr>
      </w:pPr>
      <w:r w:rsidRPr="00A55F76">
        <w:t>FY 2023 Q4 Geothermal Royalties - 06.01.23 - 06.30.23 - $113,361.07</w:t>
      </w:r>
    </w:p>
    <w:p w14:paraId="747F45A4" w14:textId="796FCDA0" w:rsidR="00A55F76" w:rsidRDefault="00A55F76" w:rsidP="00A55F76">
      <w:pPr>
        <w:pStyle w:val="ListParagraph"/>
        <w:numPr>
          <w:ilvl w:val="0"/>
          <w:numId w:val="13"/>
        </w:numPr>
      </w:pPr>
      <w:r w:rsidRPr="00A55F76">
        <w:t xml:space="preserve">FY 2024 Q1 Geothermal Royalties - 07.01.23 to 09.30.23 - $78,143.11 + 110.041.50 for 01.01.12 to 12.31.20 </w:t>
      </w:r>
      <w:proofErr w:type="spellStart"/>
      <w:r w:rsidRPr="00A55F76">
        <w:t>underpmt</w:t>
      </w:r>
      <w:proofErr w:type="spellEnd"/>
      <w:r w:rsidRPr="00A55F76">
        <w:t xml:space="preserve"> discovered, total 188,184.61</w:t>
      </w:r>
    </w:p>
    <w:p w14:paraId="4A9FD105" w14:textId="3A726B39" w:rsidR="00A55F76" w:rsidRDefault="00A55F76" w:rsidP="00A55F76">
      <w:pPr>
        <w:pStyle w:val="ListParagraph"/>
        <w:numPr>
          <w:ilvl w:val="0"/>
          <w:numId w:val="13"/>
        </w:numPr>
      </w:pPr>
      <w:r w:rsidRPr="00A55F76">
        <w:t>FY 2024 Q2 Geothermal Royalties - 10.01.23 to 12.31.23 - $57,944.40</w:t>
      </w:r>
    </w:p>
    <w:p w14:paraId="4EEAB6AC" w14:textId="05AB0851" w:rsidR="00A55F76" w:rsidRDefault="00A55F76" w:rsidP="00A55F76">
      <w:pPr>
        <w:pStyle w:val="ListParagraph"/>
        <w:numPr>
          <w:ilvl w:val="0"/>
          <w:numId w:val="13"/>
        </w:numPr>
      </w:pPr>
      <w:r w:rsidRPr="00A55F76">
        <w:t>FY 2024 Q3 Geothermal Royalties - 01.01.24 to 03.31.24 - $93,211.88</w:t>
      </w:r>
    </w:p>
    <w:p w14:paraId="54B16400" w14:textId="46766853" w:rsidR="00A55F76" w:rsidRDefault="00A55F76" w:rsidP="00A55F76">
      <w:pPr>
        <w:pStyle w:val="ListParagraph"/>
        <w:numPr>
          <w:ilvl w:val="0"/>
          <w:numId w:val="13"/>
        </w:numPr>
      </w:pPr>
      <w:r w:rsidRPr="00A55F76">
        <w:t>FY 2024 Q4 Geothermal Royalties - 04.01.24 to 06.30.24 - $561,116.08</w:t>
      </w:r>
    </w:p>
    <w:p w14:paraId="0A205B86" w14:textId="680BFF61" w:rsidR="00A55F76" w:rsidRDefault="00A55F76" w:rsidP="00A55F76">
      <w:pPr>
        <w:pStyle w:val="ListParagraph"/>
        <w:numPr>
          <w:ilvl w:val="0"/>
          <w:numId w:val="13"/>
        </w:numPr>
      </w:pPr>
      <w:r w:rsidRPr="00A55F76">
        <w:t>FY 2026 Q1 Geothermal Royalties - $142,748.13</w:t>
      </w:r>
    </w:p>
    <w:p w14:paraId="557C5B3E" w14:textId="5C2C0AF0" w:rsidR="00A55F76" w:rsidRDefault="00A55F76" w:rsidP="00A55F76">
      <w:pPr>
        <w:pStyle w:val="ListParagraph"/>
        <w:numPr>
          <w:ilvl w:val="0"/>
          <w:numId w:val="13"/>
        </w:numPr>
      </w:pPr>
      <w:r w:rsidRPr="00A55F76">
        <w:t>FY 2026 Q2 Geothermal Royalties - $234,234.23</w:t>
      </w:r>
    </w:p>
    <w:p w14:paraId="12CB64F6" w14:textId="101FAF99" w:rsidR="00A55F76" w:rsidRDefault="00A55F76" w:rsidP="00A55F76">
      <w:pPr>
        <w:pStyle w:val="ListParagraph"/>
        <w:numPr>
          <w:ilvl w:val="0"/>
          <w:numId w:val="13"/>
        </w:numPr>
      </w:pPr>
      <w:r w:rsidRPr="00A55F76">
        <w:t>FY 2026 Q3 Geothermal Royalties - $112,138.01</w:t>
      </w:r>
    </w:p>
    <w:p w14:paraId="5DC0A337" w14:textId="5369EB7E" w:rsidR="00A55F76" w:rsidRDefault="00A55F76" w:rsidP="00A55F76">
      <w:pPr>
        <w:pStyle w:val="ListParagraph"/>
        <w:numPr>
          <w:ilvl w:val="0"/>
          <w:numId w:val="13"/>
        </w:numPr>
      </w:pPr>
      <w:r w:rsidRPr="00A55F76">
        <w:t>FY 2026 Q4 Geothermal Royalties - $206,629.24</w:t>
      </w:r>
    </w:p>
    <w:p w14:paraId="4F55277E" w14:textId="77777777" w:rsidR="00D81029" w:rsidRDefault="00A55F76" w:rsidP="00D81029">
      <w:pPr>
        <w:rPr>
          <w:b/>
          <w:bCs/>
        </w:rPr>
      </w:pPr>
      <w:r>
        <w:rPr>
          <w:b/>
          <w:bCs/>
        </w:rPr>
        <w:t>Items</w:t>
      </w:r>
      <w:r w:rsidRPr="00E15F92">
        <w:rPr>
          <w:b/>
          <w:bCs/>
        </w:rPr>
        <w:t xml:space="preserve"> </w:t>
      </w:r>
      <w:r w:rsidR="00D81029">
        <w:rPr>
          <w:b/>
          <w:bCs/>
        </w:rPr>
        <w:t>we are providing</w:t>
      </w:r>
      <w:r>
        <w:rPr>
          <w:b/>
          <w:bCs/>
        </w:rPr>
        <w:t>:</w:t>
      </w:r>
    </w:p>
    <w:p w14:paraId="5A9F67D2" w14:textId="69752D3B" w:rsidR="00A55F76" w:rsidRPr="00D81029" w:rsidRDefault="00A55F76" w:rsidP="00D81029">
      <w:pPr>
        <w:rPr>
          <w:b/>
          <w:bCs/>
        </w:rPr>
      </w:pPr>
      <w:r w:rsidRPr="00786B4C">
        <w:t>Deposits into the Geothermal Fund from 2018</w:t>
      </w:r>
      <w:r w:rsidR="00786B4C" w:rsidRPr="00786B4C">
        <w:t xml:space="preserve"> to 2021</w:t>
      </w:r>
    </w:p>
    <w:p w14:paraId="74A6C2AC" w14:textId="05FC75B8" w:rsidR="00D81029" w:rsidRDefault="00D81029" w:rsidP="00A55F76">
      <w:pPr>
        <w:pStyle w:val="ListParagraph"/>
        <w:numPr>
          <w:ilvl w:val="0"/>
          <w:numId w:val="15"/>
        </w:numPr>
      </w:pPr>
      <w:r w:rsidRPr="00D81029">
        <w:t>FY 2018 Q1 Geothermal Royalties - 7.1.17 - 9.30.17 - $147,895.43</w:t>
      </w:r>
    </w:p>
    <w:p w14:paraId="567A86A5" w14:textId="71CB68FA" w:rsidR="00D81029" w:rsidRDefault="00D81029" w:rsidP="00A55F76">
      <w:pPr>
        <w:pStyle w:val="ListParagraph"/>
        <w:numPr>
          <w:ilvl w:val="0"/>
          <w:numId w:val="15"/>
        </w:numPr>
      </w:pPr>
      <w:r w:rsidRPr="00D81029">
        <w:lastRenderedPageBreak/>
        <w:t>FY 2018 Q2 Geothermal Royalties - 10.1.17 - 12.31.17 - $139,897.72</w:t>
      </w:r>
    </w:p>
    <w:p w14:paraId="161F3FCA" w14:textId="22CA9206" w:rsidR="00D81029" w:rsidRDefault="00D81029" w:rsidP="00A55F76">
      <w:pPr>
        <w:pStyle w:val="ListParagraph"/>
        <w:numPr>
          <w:ilvl w:val="0"/>
          <w:numId w:val="15"/>
        </w:numPr>
      </w:pPr>
      <w:r w:rsidRPr="00D81029">
        <w:t>FY 2018 Q3 Geothermal Royalties - 1.1.18 - 3.31.26 - $152,728.11</w:t>
      </w:r>
    </w:p>
    <w:p w14:paraId="6FAE9D31" w14:textId="3F1D62D2" w:rsidR="00D81029" w:rsidRDefault="00D81029" w:rsidP="00A55F76">
      <w:pPr>
        <w:pStyle w:val="ListParagraph"/>
        <w:numPr>
          <w:ilvl w:val="0"/>
          <w:numId w:val="15"/>
        </w:numPr>
      </w:pPr>
      <w:r w:rsidRPr="00D81029">
        <w:t>FY 2018 Q4 Geothermal Royalties - 4.1.18 - 6.30.18 - $155,734.08</w:t>
      </w:r>
    </w:p>
    <w:p w14:paraId="6D672CC7" w14:textId="3A090EC4" w:rsidR="00D81029" w:rsidRDefault="00D81029" w:rsidP="00A55F76">
      <w:pPr>
        <w:pStyle w:val="ListParagraph"/>
        <w:numPr>
          <w:ilvl w:val="0"/>
          <w:numId w:val="15"/>
        </w:numPr>
      </w:pPr>
      <w:r w:rsidRPr="00D81029">
        <w:t>FY 2019 Q1 Geothermal Royalties - 7.1.18 - 9.30.18 - $2,052.32</w:t>
      </w:r>
    </w:p>
    <w:p w14:paraId="6CC69346" w14:textId="7FA0A4C6" w:rsidR="00D81029" w:rsidRDefault="00D81029" w:rsidP="00A55F76">
      <w:pPr>
        <w:pStyle w:val="ListParagraph"/>
        <w:numPr>
          <w:ilvl w:val="0"/>
          <w:numId w:val="15"/>
        </w:numPr>
      </w:pPr>
      <w:r w:rsidRPr="00D81029">
        <w:t>FY 2021 Q3-4 Geothermal Royalties - 11.1.20 - 1.30.21 - $15,838.40</w:t>
      </w:r>
    </w:p>
    <w:p w14:paraId="7801B919" w14:textId="1B0DB374" w:rsidR="00D81029" w:rsidRDefault="00D81029" w:rsidP="00A55F76">
      <w:pPr>
        <w:pStyle w:val="ListParagraph"/>
        <w:numPr>
          <w:ilvl w:val="0"/>
          <w:numId w:val="15"/>
        </w:numPr>
      </w:pPr>
      <w:r w:rsidRPr="00D81029">
        <w:t>FY 2021 Q4 Geothermal Royalties - 4.21.21 - 6.21.21 - $53,973.30</w:t>
      </w:r>
    </w:p>
    <w:p w14:paraId="58123D4A" w14:textId="0F6415D2" w:rsidR="00D81029" w:rsidRDefault="00D81029" w:rsidP="00A55F76">
      <w:pPr>
        <w:pStyle w:val="ListParagraph"/>
        <w:numPr>
          <w:ilvl w:val="0"/>
          <w:numId w:val="15"/>
        </w:numPr>
      </w:pPr>
      <w:r w:rsidRPr="00D81029">
        <w:t>FY 2023 Q4 Geothermal Royalties -4.1.23 - 5.31.23 - $227,659.92</w:t>
      </w:r>
    </w:p>
    <w:p w14:paraId="7E05F936" w14:textId="77777777" w:rsidR="00134CBD" w:rsidRDefault="00D81029" w:rsidP="00786B4C">
      <w:pPr>
        <w:pStyle w:val="ListParagraph"/>
        <w:numPr>
          <w:ilvl w:val="0"/>
          <w:numId w:val="15"/>
        </w:numPr>
      </w:pPr>
      <w:r w:rsidRPr="00D81029">
        <w:t>FY 2023 Q4 Geothermal Royalties - 6.1.23 - 6.30.23 - $113,361.07</w:t>
      </w:r>
    </w:p>
    <w:p w14:paraId="7C683C50" w14:textId="71C1B192" w:rsidR="00786B4C" w:rsidRPr="00786B4C" w:rsidRDefault="00134CBD" w:rsidP="00786B4C">
      <w:pPr>
        <w:pStyle w:val="ListParagraph"/>
        <w:numPr>
          <w:ilvl w:val="0"/>
          <w:numId w:val="15"/>
        </w:numPr>
      </w:pPr>
      <w:r w:rsidRPr="00134CBD">
        <w:t xml:space="preserve">FY 2024 Q1 Geothermal Royalties - 7.01.23 </w:t>
      </w:r>
      <w:r>
        <w:t xml:space="preserve">- </w:t>
      </w:r>
      <w:r w:rsidRPr="00134CBD">
        <w:t>9.30.23 - $78,143.11 + 110.041.50 for 01.01.12 to 12.31.20 underp</w:t>
      </w:r>
      <w:r>
        <w:t>ay</w:t>
      </w:r>
      <w:r w:rsidRPr="00134CBD">
        <w:t>m</w:t>
      </w:r>
      <w:r>
        <w:t>en</w:t>
      </w:r>
      <w:r w:rsidRPr="00134CBD">
        <w:t>t discovered, total 188,184.61</w:t>
      </w:r>
    </w:p>
    <w:p w14:paraId="1E27D3CD" w14:textId="77777777" w:rsidR="00786B4C" w:rsidRDefault="00786B4C" w:rsidP="00786B4C">
      <w:pPr>
        <w:rPr>
          <w:b/>
          <w:bCs/>
        </w:rPr>
      </w:pPr>
      <w:r>
        <w:rPr>
          <w:b/>
          <w:bCs/>
        </w:rPr>
        <w:t>The agency does not maintain this record:</w:t>
      </w:r>
    </w:p>
    <w:p w14:paraId="44878DB4" w14:textId="6E5C5FB6" w:rsidR="00786B4C" w:rsidRPr="00786B4C" w:rsidRDefault="00786B4C" w:rsidP="00786B4C">
      <w:pPr>
        <w:pStyle w:val="ListParagraph"/>
        <w:numPr>
          <w:ilvl w:val="0"/>
          <w:numId w:val="15"/>
        </w:numPr>
        <w:spacing w:after="120" w:line="240" w:lineRule="auto"/>
      </w:pPr>
      <w:r w:rsidRPr="00786B4C">
        <w:t>proceeds from sale of properties purchased and rental fees from properties purchased under this program.</w:t>
      </w:r>
    </w:p>
    <w:p w14:paraId="71A790ED" w14:textId="77777777" w:rsidR="00786B4C" w:rsidRDefault="00786B4C" w:rsidP="005925DB">
      <w:pPr>
        <w:spacing w:after="120" w:line="240" w:lineRule="auto"/>
      </w:pPr>
    </w:p>
    <w:p w14:paraId="72113352" w14:textId="402BF6CB" w:rsidR="005925DB" w:rsidRDefault="005925DB" w:rsidP="005925DB">
      <w:pPr>
        <w:spacing w:after="120" w:line="240" w:lineRule="auto"/>
      </w:pPr>
      <w:r>
        <w:t>3. Expenditures - All GRCBP funds spent for any reason from 1-1-2018 through 7-20-2026, including but not limited to, a) purchasing affected properties, b) all administrative expenses, including who was paid for what and the amount, and c) all expenses for community benefits detailing who was paid and the amount, including a $428,000.00 grant to District 4 County Councilperson to conduct water studies surrounding Puna Geothermal Venture with the resident's involvement and participation.</w:t>
      </w:r>
    </w:p>
    <w:p w14:paraId="727CC08D" w14:textId="77777777" w:rsidR="00786B4C" w:rsidRDefault="00786B4C" w:rsidP="00786B4C">
      <w:pPr>
        <w:rPr>
          <w:b/>
          <w:bCs/>
        </w:rPr>
      </w:pPr>
      <w:r>
        <w:rPr>
          <w:b/>
          <w:bCs/>
        </w:rPr>
        <w:t>Items</w:t>
      </w:r>
      <w:r w:rsidRPr="00E15F92">
        <w:rPr>
          <w:b/>
          <w:bCs/>
        </w:rPr>
        <w:t xml:space="preserve"> </w:t>
      </w:r>
      <w:r>
        <w:rPr>
          <w:b/>
          <w:bCs/>
        </w:rPr>
        <w:t>to be</w:t>
      </w:r>
      <w:r w:rsidRPr="00E15F92">
        <w:rPr>
          <w:b/>
          <w:bCs/>
        </w:rPr>
        <w:t xml:space="preserve"> provid</w:t>
      </w:r>
      <w:r>
        <w:rPr>
          <w:b/>
          <w:bCs/>
        </w:rPr>
        <w:t>ed:</w:t>
      </w:r>
    </w:p>
    <w:p w14:paraId="44838B46" w14:textId="731BE797" w:rsidR="00786B4C" w:rsidRPr="00786B4C" w:rsidRDefault="00786B4C" w:rsidP="00786B4C">
      <w:pPr>
        <w:pStyle w:val="ListParagraph"/>
        <w:numPr>
          <w:ilvl w:val="0"/>
          <w:numId w:val="15"/>
        </w:numPr>
        <w:rPr>
          <w:b/>
          <w:bCs/>
        </w:rPr>
      </w:pPr>
      <w:r>
        <w:rPr>
          <w:b/>
          <w:bCs/>
        </w:rPr>
        <w:t>Expenditure documents</w:t>
      </w:r>
    </w:p>
    <w:p w14:paraId="15477C6B" w14:textId="77777777" w:rsidR="00786B4C" w:rsidRDefault="00786B4C" w:rsidP="005925DB">
      <w:pPr>
        <w:spacing w:after="120" w:line="240" w:lineRule="auto"/>
      </w:pPr>
    </w:p>
    <w:p w14:paraId="17656570" w14:textId="4230CA12" w:rsidR="00CE3C3F" w:rsidRDefault="005925DB" w:rsidP="005925DB">
      <w:pPr>
        <w:spacing w:line="240" w:lineRule="auto"/>
      </w:pPr>
      <w:r>
        <w:t>4. Transfers - the GRCBP calls for a minimum balance of $1 million dollars in the account. Provide any and all receipts of transfers from account to Hawaii County General Fund when fund exceeds $1million dollars.</w:t>
      </w:r>
    </w:p>
    <w:p w14:paraId="0BFFC957" w14:textId="104C3BF6" w:rsidR="00CE3C3F" w:rsidRPr="00786B4C" w:rsidRDefault="00CE3C3F" w:rsidP="005925DB">
      <w:pPr>
        <w:spacing w:line="240" w:lineRule="auto"/>
        <w:rPr>
          <w:b/>
          <w:bCs/>
        </w:rPr>
      </w:pPr>
      <w:r w:rsidRPr="00786B4C">
        <w:rPr>
          <w:b/>
          <w:bCs/>
        </w:rPr>
        <w:t>We do not maintain this record</w:t>
      </w:r>
      <w:r w:rsidR="00786B4C">
        <w:rPr>
          <w:b/>
          <w:bCs/>
        </w:rPr>
        <w:t>:</w:t>
      </w:r>
    </w:p>
    <w:p w14:paraId="6097EE99" w14:textId="0EB8CFB2" w:rsidR="00D96CEC" w:rsidRDefault="00786B4C" w:rsidP="00786B4C">
      <w:pPr>
        <w:pStyle w:val="ListParagraph"/>
        <w:numPr>
          <w:ilvl w:val="0"/>
          <w:numId w:val="15"/>
        </w:numPr>
        <w:spacing w:line="240" w:lineRule="auto"/>
      </w:pPr>
      <w:r>
        <w:t>Any and all receipts of transfers from account to Hawaii County General Fund when fund exceeds $1million dollars.</w:t>
      </w:r>
    </w:p>
    <w:sectPr w:rsidR="00D96C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21991"/>
    <w:multiLevelType w:val="hybridMultilevel"/>
    <w:tmpl w:val="7E0CF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F06A59"/>
    <w:multiLevelType w:val="hybridMultilevel"/>
    <w:tmpl w:val="B33A2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4F594E"/>
    <w:multiLevelType w:val="hybridMultilevel"/>
    <w:tmpl w:val="A7169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2A29FA"/>
    <w:multiLevelType w:val="hybridMultilevel"/>
    <w:tmpl w:val="07F45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AC4DE0"/>
    <w:multiLevelType w:val="hybridMultilevel"/>
    <w:tmpl w:val="B0D0C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660998"/>
    <w:multiLevelType w:val="hybridMultilevel"/>
    <w:tmpl w:val="4B847F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41BA5081"/>
    <w:multiLevelType w:val="multilevel"/>
    <w:tmpl w:val="72B88624"/>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47386DD5"/>
    <w:multiLevelType w:val="hybridMultilevel"/>
    <w:tmpl w:val="A274D3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AD2DC9"/>
    <w:multiLevelType w:val="hybridMultilevel"/>
    <w:tmpl w:val="8B7C8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756E67"/>
    <w:multiLevelType w:val="hybridMultilevel"/>
    <w:tmpl w:val="50C02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9524FA"/>
    <w:multiLevelType w:val="hybridMultilevel"/>
    <w:tmpl w:val="695E9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375F22"/>
    <w:multiLevelType w:val="hybridMultilevel"/>
    <w:tmpl w:val="CB5C0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3F261D"/>
    <w:multiLevelType w:val="hybridMultilevel"/>
    <w:tmpl w:val="A2287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D7B4E77"/>
    <w:multiLevelType w:val="hybridMultilevel"/>
    <w:tmpl w:val="F8AEE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2853313"/>
    <w:multiLevelType w:val="hybridMultilevel"/>
    <w:tmpl w:val="2F40F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3548581">
    <w:abstractNumId w:val="10"/>
  </w:num>
  <w:num w:numId="2" w16cid:durableId="532695047">
    <w:abstractNumId w:val="14"/>
  </w:num>
  <w:num w:numId="3" w16cid:durableId="1792556200">
    <w:abstractNumId w:val="4"/>
  </w:num>
  <w:num w:numId="4" w16cid:durableId="1012799195">
    <w:abstractNumId w:val="1"/>
  </w:num>
  <w:num w:numId="5" w16cid:durableId="1279215942">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4951498">
    <w:abstractNumId w:val="12"/>
  </w:num>
  <w:num w:numId="7" w16cid:durableId="426778498">
    <w:abstractNumId w:val="5"/>
  </w:num>
  <w:num w:numId="8" w16cid:durableId="880017736">
    <w:abstractNumId w:val="8"/>
  </w:num>
  <w:num w:numId="9" w16cid:durableId="709574501">
    <w:abstractNumId w:val="11"/>
  </w:num>
  <w:num w:numId="10" w16cid:durableId="328338121">
    <w:abstractNumId w:val="13"/>
  </w:num>
  <w:num w:numId="11" w16cid:durableId="1797598828">
    <w:abstractNumId w:val="2"/>
  </w:num>
  <w:num w:numId="12" w16cid:durableId="880437409">
    <w:abstractNumId w:val="3"/>
  </w:num>
  <w:num w:numId="13" w16cid:durableId="1488203975">
    <w:abstractNumId w:val="0"/>
  </w:num>
  <w:num w:numId="14" w16cid:durableId="1693338376">
    <w:abstractNumId w:val="7"/>
  </w:num>
  <w:num w:numId="15" w16cid:durableId="188247599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A92"/>
    <w:rsid w:val="001256C8"/>
    <w:rsid w:val="00134CBD"/>
    <w:rsid w:val="00150ABF"/>
    <w:rsid w:val="0015145D"/>
    <w:rsid w:val="00183376"/>
    <w:rsid w:val="0023325E"/>
    <w:rsid w:val="002863B5"/>
    <w:rsid w:val="002A6FF5"/>
    <w:rsid w:val="00312A8B"/>
    <w:rsid w:val="00381128"/>
    <w:rsid w:val="003879D5"/>
    <w:rsid w:val="003F0A92"/>
    <w:rsid w:val="004146A7"/>
    <w:rsid w:val="0044094A"/>
    <w:rsid w:val="00487DF6"/>
    <w:rsid w:val="004E0FB3"/>
    <w:rsid w:val="005925DB"/>
    <w:rsid w:val="005B1CAD"/>
    <w:rsid w:val="00684B32"/>
    <w:rsid w:val="0069755E"/>
    <w:rsid w:val="006A1EE8"/>
    <w:rsid w:val="006B5207"/>
    <w:rsid w:val="00714C15"/>
    <w:rsid w:val="007570B0"/>
    <w:rsid w:val="00786B4C"/>
    <w:rsid w:val="00794C34"/>
    <w:rsid w:val="007B4705"/>
    <w:rsid w:val="008222C9"/>
    <w:rsid w:val="00833FB7"/>
    <w:rsid w:val="00882604"/>
    <w:rsid w:val="0093576C"/>
    <w:rsid w:val="00953019"/>
    <w:rsid w:val="009856A5"/>
    <w:rsid w:val="009A1E92"/>
    <w:rsid w:val="00A07116"/>
    <w:rsid w:val="00A36A8B"/>
    <w:rsid w:val="00A55F76"/>
    <w:rsid w:val="00B23B99"/>
    <w:rsid w:val="00B33B92"/>
    <w:rsid w:val="00B37446"/>
    <w:rsid w:val="00B37C1A"/>
    <w:rsid w:val="00B81E99"/>
    <w:rsid w:val="00BF2314"/>
    <w:rsid w:val="00C02D59"/>
    <w:rsid w:val="00C52659"/>
    <w:rsid w:val="00CE3C3F"/>
    <w:rsid w:val="00CE4894"/>
    <w:rsid w:val="00D15B0F"/>
    <w:rsid w:val="00D41088"/>
    <w:rsid w:val="00D475DB"/>
    <w:rsid w:val="00D81029"/>
    <w:rsid w:val="00D96CEC"/>
    <w:rsid w:val="00E15F92"/>
    <w:rsid w:val="00E5134C"/>
    <w:rsid w:val="00E945D1"/>
    <w:rsid w:val="00F079DF"/>
    <w:rsid w:val="00F11CF8"/>
    <w:rsid w:val="00F1292E"/>
    <w:rsid w:val="00F44F87"/>
    <w:rsid w:val="00FE28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6017D"/>
  <w15:chartTrackingRefBased/>
  <w15:docId w15:val="{AFEC76EF-9213-408B-85BD-B9BA4695C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3B92"/>
  </w:style>
  <w:style w:type="paragraph" w:styleId="Heading1">
    <w:name w:val="heading 1"/>
    <w:basedOn w:val="Normal"/>
    <w:next w:val="Normal"/>
    <w:link w:val="Heading1Char"/>
    <w:uiPriority w:val="9"/>
    <w:qFormat/>
    <w:rsid w:val="003F0A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0A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0A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0A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0A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0A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0A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0A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0A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0A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0A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0A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0A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0A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0A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0A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0A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0A92"/>
    <w:rPr>
      <w:rFonts w:eastAsiaTheme="majorEastAsia" w:cstheme="majorBidi"/>
      <w:color w:val="272727" w:themeColor="text1" w:themeTint="D8"/>
    </w:rPr>
  </w:style>
  <w:style w:type="paragraph" w:styleId="Title">
    <w:name w:val="Title"/>
    <w:basedOn w:val="Normal"/>
    <w:next w:val="Normal"/>
    <w:link w:val="TitleChar"/>
    <w:uiPriority w:val="10"/>
    <w:qFormat/>
    <w:rsid w:val="003F0A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0A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0A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0A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0A92"/>
    <w:pPr>
      <w:spacing w:before="160"/>
      <w:jc w:val="center"/>
    </w:pPr>
    <w:rPr>
      <w:i/>
      <w:iCs/>
      <w:color w:val="404040" w:themeColor="text1" w:themeTint="BF"/>
    </w:rPr>
  </w:style>
  <w:style w:type="character" w:customStyle="1" w:styleId="QuoteChar">
    <w:name w:val="Quote Char"/>
    <w:basedOn w:val="DefaultParagraphFont"/>
    <w:link w:val="Quote"/>
    <w:uiPriority w:val="29"/>
    <w:rsid w:val="003F0A92"/>
    <w:rPr>
      <w:i/>
      <w:iCs/>
      <w:color w:val="404040" w:themeColor="text1" w:themeTint="BF"/>
    </w:rPr>
  </w:style>
  <w:style w:type="paragraph" w:styleId="ListParagraph">
    <w:name w:val="List Paragraph"/>
    <w:basedOn w:val="Normal"/>
    <w:uiPriority w:val="34"/>
    <w:qFormat/>
    <w:rsid w:val="003F0A92"/>
    <w:pPr>
      <w:ind w:left="720"/>
      <w:contextualSpacing/>
    </w:pPr>
  </w:style>
  <w:style w:type="character" w:styleId="IntenseEmphasis">
    <w:name w:val="Intense Emphasis"/>
    <w:basedOn w:val="DefaultParagraphFont"/>
    <w:uiPriority w:val="21"/>
    <w:qFormat/>
    <w:rsid w:val="003F0A92"/>
    <w:rPr>
      <w:i/>
      <w:iCs/>
      <w:color w:val="0F4761" w:themeColor="accent1" w:themeShade="BF"/>
    </w:rPr>
  </w:style>
  <w:style w:type="paragraph" w:styleId="IntenseQuote">
    <w:name w:val="Intense Quote"/>
    <w:basedOn w:val="Normal"/>
    <w:next w:val="Normal"/>
    <w:link w:val="IntenseQuoteChar"/>
    <w:uiPriority w:val="30"/>
    <w:qFormat/>
    <w:rsid w:val="003F0A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0A92"/>
    <w:rPr>
      <w:i/>
      <w:iCs/>
      <w:color w:val="0F4761" w:themeColor="accent1" w:themeShade="BF"/>
    </w:rPr>
  </w:style>
  <w:style w:type="character" w:styleId="IntenseReference">
    <w:name w:val="Intense Reference"/>
    <w:basedOn w:val="DefaultParagraphFont"/>
    <w:uiPriority w:val="32"/>
    <w:qFormat/>
    <w:rsid w:val="003F0A92"/>
    <w:rPr>
      <w:b/>
      <w:bCs/>
      <w:smallCaps/>
      <w:color w:val="0F4761" w:themeColor="accent1" w:themeShade="BF"/>
      <w:spacing w:val="5"/>
    </w:rPr>
  </w:style>
  <w:style w:type="character" w:styleId="PlaceholderText">
    <w:name w:val="Placeholder Text"/>
    <w:basedOn w:val="DefaultParagraphFont"/>
    <w:uiPriority w:val="99"/>
    <w:semiHidden/>
    <w:rsid w:val="00B81E9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57</TotalTime>
  <Pages>2</Pages>
  <Words>527</Words>
  <Characters>3004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Johnston, Dawn</dc:creator>
  <cp:keywords/>
  <dc:description/>
  <cp:lastModifiedBy>Johnston, Dawn</cp:lastModifiedBy>
  <cp:revision>4</cp:revision>
  <dcterms:created xsi:type="dcterms:W3CDTF">2026-09-15T00:29:00Z</dcterms:created>
  <dcterms:modified xsi:type="dcterms:W3CDTF">2026-09-15T01:25:00Z</dcterms:modified>
</cp:coreProperties>
</file>